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tyles.xml" ContentType="application/vnd.openxmlformats-officedocument.wordprocessingml.style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line="240" w:lineRule="auto"/>
      </w:pPr>
      <w:r>
        <w:t xml:space="preserve">Vicki's 4th Class with Coochie Group 27/11/18</w:t>
      </w:r>
    </w:p>
    <w:p>
      <w:pPr>
        <w:spacing w:line="240" w:lineRule="auto"/>
      </w:pPr>
    </w:p>
    <w:p>
      <w:pPr>
        <w:spacing w:line="240" w:lineRule="auto"/>
      </w:pPr>
      <w:r>
        <w:t xml:space="preserve">Vicki's class yesterday was full of revelations for us - from the use of masking fluid with water!, building a beautiful painting from splattered </w:t>
      </w:r>
      <w:r>
        <w:t xml:space="preserve">blobs of colour, easy </w:t>
      </w:r>
      <w:r>
        <w:t xml:space="preserve">backgrounds</w:t>
      </w:r>
      <w:r>
        <w:rPr>
          <w:rFonts w:ascii="Helvetica" w:hAnsi="Helvetica"/>
        </w:rPr>
        <w:t xml:space="preserve">, </w:t>
      </w:r>
      <w:r>
        <w:rPr>
          <w:rFonts w:ascii="Helvetica" w:hAnsi="Helvetica"/>
        </w:rPr>
        <w:t xml:space="preserve">a sample of the miracle </w:t>
      </w:r>
      <w:r>
        <w:rPr>
          <w:rFonts w:ascii="Helvetica" w:hAnsi="Helvetica"/>
        </w:rPr>
        <w:t xml:space="preserve">material</w:t>
      </w:r>
      <w:r>
        <w:rPr>
          <w:rFonts w:ascii="Helvetica" w:hAnsi="Helvetica"/>
        </w:rPr>
        <w:t xml:space="preserve">, Frisket</w:t>
      </w:r>
      <w:r>
        <w:rPr>
          <w:rFonts w:ascii="Helvetica" w:hAnsi="Helvetica"/>
        </w:rPr>
        <w:t xml:space="preserve">, </w:t>
      </w:r>
      <w:r>
        <w:rPr>
          <w:rFonts w:ascii="Helvetica" w:hAnsi="Helvetica"/>
        </w:rPr>
        <w:t xml:space="preserve">painting white flowers, </w:t>
      </w:r>
      <w:r>
        <w:rPr>
          <w:rFonts w:ascii="Helvetica" w:hAnsi="Helvetica"/>
        </w:rPr>
        <w:t xml:space="preserve">a brilliant </w:t>
      </w:r>
      <w:r>
        <w:rPr>
          <w:rFonts w:ascii="Helvetica" w:hAnsi="Helvetica"/>
        </w:rPr>
        <w:t xml:space="preserve">demonstration of refraction and </w:t>
      </w:r>
      <w:r>
        <w:rPr>
          <w:rFonts w:ascii="Helvetica" w:hAnsi="Helvetica"/>
        </w:rPr>
        <w:t xml:space="preserve">diffraction among many other gems.</w:t>
      </w:r>
    </w:p>
    <w:p>
      <w:pPr>
        <w:spacing w:line="240" w:lineRule="auto"/>
        <w:rPr>
          <w:rFonts w:ascii="Helvetica" w:hAnsi="Helvetica"/>
        </w:rPr>
      </w:pPr>
    </w:p>
    <w:p>
      <w:pPr>
        <w:spacing w:line="240" w:lineRule="auto"/>
        <w:rPr>
          <w:rFonts w:ascii="Helvetica" w:hAnsi="Helvetica"/>
        </w:rPr>
      </w:pPr>
      <w:r>
        <w:rPr>
          <w:rFonts w:ascii="Helvetica" w:hAnsi="Helvetica"/>
        </w:rPr>
        <w:t xml:space="preserve">Vicki splattered blobs and sprays of masking fluid on dry </w:t>
      </w:r>
      <w:r>
        <w:rPr>
          <w:rFonts w:ascii="Helvetica" w:hAnsi="Helvetica"/>
        </w:rPr>
        <w:t xml:space="preserve">paper</w:t>
      </w:r>
      <w:r>
        <w:rPr>
          <w:rFonts w:ascii="Helvetica" w:hAnsi="Helvetica"/>
        </w:rPr>
        <w:t xml:space="preserve">, immediately </w:t>
      </w:r>
      <w:r>
        <w:rPr>
          <w:rFonts w:ascii="Helvetica" w:hAnsi="Helvetica"/>
        </w:rPr>
        <w:t xml:space="preserve">sprayed it with a very fine spray of water and left to dry. When dry, she laid a gl</w:t>
      </w:r>
      <w:r>
        <w:rPr>
          <w:rFonts w:ascii="Helvetica" w:hAnsi="Helvetica"/>
        </w:rPr>
        <w:t xml:space="preserve">aze of </w:t>
      </w:r>
      <w:r>
        <w:rPr>
          <w:rFonts w:ascii="Helvetica" w:hAnsi="Helvetica"/>
        </w:rPr>
        <w:t xml:space="preserve">yellow and let it dry. </w:t>
      </w:r>
      <w:r>
        <w:rPr>
          <w:rFonts w:ascii="Helvetica" w:hAnsi="Helvetica"/>
        </w:rPr>
        <w:t xml:space="preserve">When complete</w:t>
      </w:r>
      <w:r>
        <w:rPr>
          <w:rFonts w:ascii="Helvetica" w:hAnsi="Helvetica"/>
        </w:rPr>
        <w:t xml:space="preserve">ly dry, she removed the masking with a crepe </w:t>
      </w:r>
      <w:r>
        <w:rPr>
          <w:rFonts w:ascii="Helvetica" w:hAnsi="Helvetica"/>
        </w:rPr>
        <w:t xml:space="preserve">eraser and revealed the wonderful softened edges in the photos shown </w:t>
      </w:r>
      <w:r>
        <w:rPr>
          <w:rFonts w:ascii="Helvetica" w:hAnsi="Helvetica"/>
        </w:rPr>
        <w:t>below.</w:t>
      </w:r>
    </w:p>
    <w:p>
      <w:pPr>
        <w:spacing w:line="240" w:lineRule="auto"/>
        <w:rPr>
          <w:rFonts w:ascii="Helvetica" w:hAnsi="Helvetica"/>
        </w:rPr>
      </w:pPr>
    </w:p>
    <w:p>
      <w:pPr>
        <w:spacing w:line="240" w:lineRule="auto"/>
        <w:rPr>
          <w:rFonts w:ascii="Helvetica" w:hAnsi="Helvetica"/>
        </w:rPr>
      </w:pPr>
      <w:r>
        <w:rPr>
          <w:rFonts w:ascii="Helvetica" w:hAnsi="Helvetica"/>
        </w:rPr>
        <w:t xml:space="preserve">The refraction/diffraction was clearly illustrated by pencils in glass of different thicknesses. </w:t>
      </w:r>
      <w:r>
        <w:rPr>
          <w:rFonts w:ascii="Helvetica" w:hAnsi="Helvetica"/>
        </w:rPr>
        <w:t xml:space="preserve">Accurate observation showed clearly the enlargement, the refraction, the r</w:t>
      </w:r>
      <w:r>
        <w:rPr>
          <w:rFonts w:ascii="Helvetica" w:hAnsi="Helvetica"/>
        </w:rPr>
        <w:t xml:space="preserve">eflection </w:t>
      </w:r>
      <w:r>
        <w:rPr>
          <w:rFonts w:ascii="Helvetica" w:hAnsi="Helvetica"/>
        </w:rPr>
        <w:t xml:space="preserve">of colour at the pencil end etc</w:t>
      </w:r>
      <w:r>
        <w:rPr>
          <w:rFonts w:ascii="Helvetica" w:hAnsi="Helvetica"/>
        </w:rPr>
        <w:t xml:space="preserve">, as seen in the photos below.</w:t>
      </w:r>
    </w:p>
    <w:p>
      <w:pPr>
        <w:spacing w:line="240" w:lineRule="auto"/>
        <w:rPr>
          <w:rFonts w:ascii="Helvetica" w:hAnsi="Helvetica"/>
        </w:rPr>
      </w:pPr>
    </w:p>
    <w:p>
      <w:pPr>
        <w:spacing w:line="240" w:lineRule="auto"/>
        <w:rPr>
          <w:rFonts w:ascii="Helvetica" w:hAnsi="Helvetica"/>
        </w:rPr>
      </w:pPr>
      <w:r>
        <w:rPr>
          <w:rFonts w:ascii="Helvetica" w:hAnsi="Helvetica"/>
        </w:rPr>
        <w:t xml:space="preserve">Vicki also demonstrated how to build a </w:t>
      </w:r>
      <w:r>
        <w:rPr>
          <w:rFonts w:ascii="Helvetica" w:hAnsi="Helvetica"/>
        </w:rPr>
        <w:t xml:space="preserve">successful painting from the splattered pigments, how to </w:t>
      </w:r>
      <w:r>
        <w:rPr>
          <w:rFonts w:ascii="Helvetica" w:hAnsi="Helvetica"/>
        </w:rPr>
        <w:t xml:space="preserve">enhance by negative painting and scraping w/c pencil into a wet "flower" </w:t>
      </w:r>
      <w:r>
        <w:rPr>
          <w:rFonts w:ascii="Helvetica" w:hAnsi="Helvetica"/>
        </w:rPr>
        <w:t xml:space="preserve">centre</w:t>
      </w:r>
      <w:r>
        <w:rPr>
          <w:rFonts w:ascii="Helvetica" w:hAnsi="Helvetica"/>
        </w:rPr>
        <w:t xml:space="preserve">, </w:t>
      </w:r>
      <w:r>
        <w:rPr>
          <w:rFonts w:ascii="Helvetica" w:hAnsi="Helvetica"/>
        </w:rPr>
        <w:t xml:space="preserve">among many other techniques and t</w:t>
      </w:r>
      <w:r>
        <w:rPr>
          <w:rFonts w:ascii="Helvetica" w:hAnsi="Helvetica"/>
        </w:rPr>
        <w:t>ips.</w:t>
      </w:r>
    </w:p>
    <w:p>
      <w:pPr>
        <w:spacing w:line="240" w:lineRule="auto"/>
        <w:rPr>
          <w:rFonts w:ascii="Helvetica" w:hAnsi="Helvetica"/>
        </w:rPr>
      </w:pPr>
    </w:p>
    <w:p>
      <w:pPr>
        <w:spacing w:line="240" w:lineRule="auto"/>
        <w:rPr>
          <w:rFonts w:ascii="Helvetica" w:hAnsi="Helvetica"/>
        </w:rPr>
      </w:pPr>
      <w:r>
        <w:rPr>
          <w:rFonts w:ascii="Helvetica" w:hAnsi="Helvetica"/>
        </w:rPr>
        <w:t xml:space="preserve">What a wonderful</w:t>
      </w:r>
      <w:r>
        <w:rPr>
          <w:rFonts w:ascii="Helvetica" w:hAnsi="Helvetica"/>
        </w:rPr>
        <w:t xml:space="preserve">ly generous tutor, </w:t>
      </w:r>
      <w:r>
        <w:rPr>
          <w:rFonts w:ascii="Helvetica" w:hAnsi="Helvetica"/>
        </w:rPr>
        <w:t xml:space="preserve">who turned certain long-standing "rules" on their heads with her </w:t>
      </w:r>
      <w:r>
        <w:rPr>
          <w:rFonts w:ascii="Helvetica" w:hAnsi="Helvetica"/>
        </w:rPr>
        <w:t xml:space="preserve">beautiful</w:t>
      </w:r>
      <w:r>
        <w:rPr>
          <w:rFonts w:ascii="Helvetica" w:hAnsi="Helvetica"/>
        </w:rPr>
        <w:t xml:space="preserve">, thorough </w:t>
      </w:r>
      <w:r>
        <w:rPr>
          <w:rFonts w:ascii="Helvetica" w:hAnsi="Helvetica"/>
        </w:rPr>
        <w:t xml:space="preserve">Tutelage</w:t>
      </w:r>
      <w:r>
        <w:rPr>
          <w:rFonts w:ascii="Helvetica" w:hAnsi="Helvetica"/>
        </w:rPr>
        <w:t xml:space="preserve">? </w:t>
      </w:r>
      <w:r>
        <w:rPr>
          <w:rFonts w:ascii="Helvetica" w:hAnsi="Helvetica"/>
        </w:rPr>
        <w:t xml:space="preserve">Thank you Vicki from Coochie Art Group for a fabulous term</w:t>
      </w:r>
      <w:r>
        <w:rPr>
          <w:rFonts w:ascii="Helvetica" w:hAnsi="Helvetica"/>
        </w:rPr>
        <w:t>!</w:t>
      </w:r>
    </w:p>
    <w:sectPr>
      <w:pgSz w:w="11909" w:h="16834"/>
      <w:pgMar w:top="1440" w:right="1800" w:bottom="1440" w:left="1800" w:header="708" w:footer="708" w:gutter="0"/>
      <w:formProt w:val="off"/>
      <w:textDirection w:val="lrTb"/>
      <w:pgNumType w:val="decimal"/>
      <w:type w:val="nextPage"/>
      <w:cols w:space="708" w:num="1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0" w:line="24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633D"/>
    <w:rPr>
      <w:rFonts w:ascii="Helvetica" w:hAnsi="Helveti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E01B9"/>
    <w:pPr>
      <w:ind w:left="720"/>
      <w:contextualSpacing/>
    </w:pPr>
  </w:style>
  <w:style w:type="table" w:styleId="TableGrid">
    <w:name w:val="Table Grid"/>
    <w:basedOn w:val="TableNormal"/>
    <w:uiPriority w:val="59"/>
    <w:rsid w:val="00DB2AD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875AF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75AF0"/>
  </w:style>
  <w:style w:type="paragraph" w:styleId="Footer">
    <w:name w:val="footer"/>
    <w:basedOn w:val="Normal"/>
    <w:link w:val="FooterChar"/>
    <w:uiPriority w:val="99"/>
    <w:unhideWhenUsed/>
    <w:rsid w:val="00875AF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75AF0"/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/Relationships>
</file>